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 с кадастровым номером 54:13:025309:926 </w:t>
      </w:r>
      <w:r>
        <w:t xml:space="preserve">в </w:t>
      </w:r>
      <w:r>
        <w:t xml:space="preserve">Краснозерском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акционерного общества «Санаторий Краснозерский»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для размещения многопрофильной медицинской организации санаторно-курортного профиля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54:13:025309:926</w:t>
      </w:r>
      <w:r>
        <w:t xml:space="preserve">, </w:t>
      </w:r>
      <w:r>
        <w:t xml:space="preserve">местоположение: местоположение установлено относительно ориентира, расположенного в границах участка. Ориентир Санаторий «Краснозерский». Почтовый адрес ориентира: Новосибирская обл., р-н Краснозерский, МО Кайгородский сельсовет, Санаторий № 2,</w:t>
      </w:r>
      <w:r>
        <w:t xml:space="preserve"> площадью 1506</w:t>
      </w:r>
      <w:r>
        <w:t xml:space="preserve"> кв.м.</w:t>
      </w:r>
      <w:r/>
    </w:p>
    <w:p>
      <w:pPr>
        <w:ind w:firstLine="709"/>
        <w:jc w:val="both"/>
      </w:pPr>
      <w:r>
        <w:rPr>
          <w:highlight w:val="none"/>
        </w:rPr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  <w:rPr>
                <w:highlight w:val="none"/>
              </w:rPr>
            </w:pPr>
            <w:r>
              <w:t xml:space="preserve">                     Р.Г. Шилохвостов</w:t>
            </w:r>
            <w:r>
              <w:rPr>
                <w:highlight w:val="none"/>
              </w:rPr>
            </w:r>
          </w:p>
          <w:p>
            <w:pPr>
              <w:ind w:right="-113"/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8</cp:revision>
  <dcterms:created xsi:type="dcterms:W3CDTF">2024-07-22T08:54:00Z</dcterms:created>
  <dcterms:modified xsi:type="dcterms:W3CDTF">2026-01-26T07:20:52Z</dcterms:modified>
  <cp:version>1048576</cp:version>
</cp:coreProperties>
</file>